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Times New Roman" w:cs="Times New Roman" w:eastAsia="Times New Roman" w:hAnsi="Times New Roman"/>
          <w:color w:val="ff0000"/>
          <w:u w:val="single"/>
        </w:rPr>
      </w:pPr>
      <w:r w:rsidDel="00000000" w:rsidR="00000000" w:rsidRPr="00000000">
        <w:rPr>
          <w:rFonts w:ascii="Times New Roman" w:cs="Times New Roman" w:eastAsia="Times New Roman" w:hAnsi="Times New Roman"/>
          <w:u w:val="single"/>
          <w:rtl w:val="0"/>
        </w:rPr>
        <w:t xml:space="preserve">SNOW STORAGE</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pStyle w:val="Title"/>
        <w:rPr>
          <w:rFonts w:ascii="Times New Roman" w:cs="Times New Roman" w:eastAsia="Times New Roman" w:hAnsi="Times New Roman"/>
          <w:b w:val="1"/>
          <w:u w:val="single"/>
          <w:vertAlign w:val="baseline"/>
        </w:rPr>
      </w:pPr>
      <w:r w:rsidDel="00000000" w:rsidR="00000000" w:rsidRPr="00000000">
        <w:rPr>
          <w:rFonts w:ascii="Times New Roman" w:cs="Times New Roman" w:eastAsia="Times New Roman" w:hAnsi="Times New Roman"/>
          <w:b w:val="1"/>
          <w:u w:val="single"/>
          <w:vertAlign w:val="baseline"/>
          <w:rtl w:val="0"/>
        </w:rPr>
        <w:t xml:space="preserve">P</w:t>
      </w:r>
      <w:r w:rsidDel="00000000" w:rsidR="00000000" w:rsidRPr="00000000">
        <w:rPr>
          <w:rFonts w:ascii="Times New Roman" w:cs="Times New Roman" w:eastAsia="Times New Roman" w:hAnsi="Times New Roman"/>
          <w:u w:val="single"/>
          <w:rtl w:val="0"/>
        </w:rPr>
        <w:t xml:space="preserve">UBLIC WORKS</w:t>
      </w:r>
      <w:r w:rsidDel="00000000" w:rsidR="00000000" w:rsidRPr="00000000">
        <w:rPr>
          <w:rFonts w:ascii="Times New Roman" w:cs="Times New Roman" w:eastAsia="Times New Roman" w:hAnsi="Times New Roman"/>
          <w:b w:val="1"/>
          <w:u w:val="single"/>
          <w:vertAlign w:val="baseline"/>
          <w:rtl w:val="0"/>
        </w:rPr>
        <w:t xml:space="preserve"> POLICY #8</w:t>
      </w:r>
    </w:p>
    <w:p w:rsidR="00000000" w:rsidDel="00000000" w:rsidP="00000000" w:rsidRDefault="00000000" w:rsidRPr="00000000" w14:paraId="00000004">
      <w:pPr>
        <w:jc w:val="center"/>
        <w:rPr>
          <w:b w:val="0"/>
          <w:i w:val="0"/>
          <w:u w:val="single"/>
          <w:vertAlign w:val="baseline"/>
        </w:rPr>
      </w:pPr>
      <w:r w:rsidDel="00000000" w:rsidR="00000000" w:rsidRPr="00000000">
        <w:rPr>
          <w:rtl w:val="0"/>
        </w:rPr>
      </w:r>
    </w:p>
    <w:p w:rsidR="00000000" w:rsidDel="00000000" w:rsidP="00000000" w:rsidRDefault="00000000" w:rsidRPr="00000000" w14:paraId="00000005">
      <w:pPr>
        <w:jc w:val="both"/>
        <w:rPr>
          <w:b w:val="0"/>
          <w:vertAlign w:val="baseline"/>
        </w:rPr>
      </w:pPr>
      <w:r w:rsidDel="00000000" w:rsidR="00000000" w:rsidRPr="00000000">
        <w:rPr>
          <w:rtl w:val="0"/>
        </w:rPr>
      </w:r>
    </w:p>
    <w:p w:rsidR="00000000" w:rsidDel="00000000" w:rsidP="00000000" w:rsidRDefault="00000000" w:rsidRPr="00000000" w14:paraId="00000006">
      <w:pPr>
        <w:jc w:val="both"/>
        <w:rPr>
          <w:b w:val="0"/>
          <w:u w:val="single"/>
          <w:vertAlign w:val="baseline"/>
        </w:rPr>
      </w:pPr>
      <w:r w:rsidDel="00000000" w:rsidR="00000000" w:rsidRPr="00000000">
        <w:rPr>
          <w:b w:val="1"/>
          <w:u w:val="single"/>
          <w:vertAlign w:val="baseline"/>
          <w:rtl w:val="0"/>
        </w:rPr>
        <w:t xml:space="preserve">PURPOSE:</w:t>
      </w:r>
      <w:r w:rsidDel="00000000" w:rsidR="00000000" w:rsidRPr="00000000">
        <w:rPr>
          <w:rtl w:val="0"/>
        </w:rPr>
      </w:r>
    </w:p>
    <w:p w:rsidR="00000000" w:rsidDel="00000000" w:rsidP="00000000" w:rsidRDefault="00000000" w:rsidRPr="00000000" w14:paraId="00000007">
      <w:pPr>
        <w:ind w:left="360"/>
        <w:jc w:val="both"/>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To establish a policy regarding the placement of snow from private property onto designated public property and spaces.  </w:t>
      </w:r>
    </w:p>
    <w:p w:rsidR="00000000" w:rsidDel="00000000" w:rsidP="00000000" w:rsidRDefault="00000000" w:rsidRPr="00000000" w14:paraId="00000009">
      <w:pPr>
        <w:jc w:val="both"/>
        <w:rPr>
          <w:vertAlign w:val="baseline"/>
        </w:rPr>
      </w:pP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vertAlign w:val="baseline"/>
          <w:rtl w:val="0"/>
        </w:rPr>
        <w:t xml:space="preserve">The issue of snow from private lanes, driveways and property being placed on public parks, boulevards, green space and roadways has grown and become a significant issue for the Municipality.  The cost of moving the snow prior to spring thaw to reduce potential flooding concerns is significant and needs to be addressed.</w:t>
      </w:r>
    </w:p>
    <w:p w:rsidR="00000000" w:rsidDel="00000000" w:rsidP="00000000" w:rsidRDefault="00000000" w:rsidRPr="00000000" w14:paraId="0000000B">
      <w:pPr>
        <w:jc w:val="both"/>
        <w:rPr>
          <w:vertAlign w:val="baseline"/>
        </w:rPr>
      </w:pP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vertAlign w:val="baseline"/>
          <w:rtl w:val="0"/>
        </w:rPr>
        <w:t xml:space="preserve">The proposed policy will require contractors who are to remove snow from private property to address storage of the snow in a way that does not impact municipal operations.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POLICY:</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Municipality of Russell Binscarth will establish a number of pre-approved snow dumping locations throughout the communities of Russell and Binscarth which will be made available for both municipal use and private use subject to approval by the Municipality.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Property owners who require snow to be removed from their property must ensure that the snow is taken to an appropriately designated location and must seek permission from the Municipality if they are going to use pre-approved snow dumping locations.  Contractors hired by property owners must seek permission on behalf of their clients.  </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Permission must be obtained by either contractors or the property owner prior to the start of the winter snow season.</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z w:val="16"/>
          <w:szCs w:val="16"/>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Individuals who do not adhere to the snow storage policy will be requested to clean up the snow pile they have created in an inappropriate location at their cost or the Municipality will do the work and charge all costs to the offending property.</w:t>
      </w:r>
      <w:r w:rsidDel="00000000" w:rsidR="00000000" w:rsidRPr="00000000">
        <w:rPr>
          <w:rtl w:val="0"/>
        </w:rPr>
      </w:r>
    </w:p>
    <w:p w:rsidR="00000000" w:rsidDel="00000000" w:rsidP="00000000" w:rsidRDefault="00000000" w:rsidRPr="00000000" w14:paraId="00000017">
      <w:pPr>
        <w:ind w:left="5760" w:firstLine="720"/>
        <w:jc w:val="right"/>
        <w:rPr>
          <w:b w:val="1"/>
          <w:i w:val="1"/>
          <w:sz w:val="18"/>
          <w:szCs w:val="18"/>
        </w:rPr>
      </w:pPr>
      <w:r w:rsidDel="00000000" w:rsidR="00000000" w:rsidRPr="00000000">
        <w:rPr>
          <w:rtl w:val="0"/>
        </w:rPr>
      </w:r>
    </w:p>
    <w:p w:rsidR="00000000" w:rsidDel="00000000" w:rsidP="00000000" w:rsidRDefault="00000000" w:rsidRPr="00000000" w14:paraId="00000018">
      <w:pPr>
        <w:ind w:left="0" w:firstLine="0"/>
        <w:jc w:val="left"/>
        <w:rPr>
          <w:b w:val="1"/>
          <w:i w:val="1"/>
          <w:sz w:val="18"/>
          <w:szCs w:val="18"/>
        </w:rPr>
      </w:pPr>
      <w:r w:rsidDel="00000000" w:rsidR="00000000" w:rsidRPr="00000000">
        <w:rPr>
          <w:rtl w:val="0"/>
        </w:rPr>
      </w:r>
    </w:p>
    <w:p w:rsidR="00000000" w:rsidDel="00000000" w:rsidP="00000000" w:rsidRDefault="00000000" w:rsidRPr="00000000" w14:paraId="00000019">
      <w:pPr>
        <w:ind w:left="0" w:firstLine="0"/>
        <w:jc w:val="right"/>
        <w:rPr>
          <w:i w:val="0"/>
          <w:sz w:val="18"/>
          <w:szCs w:val="18"/>
          <w:vertAlign w:val="baseline"/>
        </w:rPr>
      </w:pPr>
      <w:r w:rsidDel="00000000" w:rsidR="00000000" w:rsidRPr="00000000">
        <w:rPr>
          <w:b w:val="1"/>
          <w:i w:val="1"/>
          <w:sz w:val="18"/>
          <w:szCs w:val="18"/>
          <w:vertAlign w:val="baseline"/>
          <w:rtl w:val="0"/>
        </w:rPr>
        <w:t xml:space="preserve">ADOPTED</w:t>
      </w:r>
      <w:r w:rsidDel="00000000" w:rsidR="00000000" w:rsidRPr="00000000">
        <w:rPr>
          <w:i w:val="1"/>
          <w:sz w:val="18"/>
          <w:szCs w:val="18"/>
          <w:vertAlign w:val="baseline"/>
          <w:rtl w:val="0"/>
        </w:rPr>
        <w:t xml:space="preserve">:  June 20</w:t>
      </w:r>
      <w:r w:rsidDel="00000000" w:rsidR="00000000" w:rsidRPr="00000000">
        <w:rPr>
          <w:i w:val="1"/>
          <w:sz w:val="18"/>
          <w:szCs w:val="18"/>
          <w:vertAlign w:val="superscript"/>
          <w:rtl w:val="0"/>
        </w:rPr>
        <w:t xml:space="preserve">th</w:t>
      </w:r>
      <w:r w:rsidDel="00000000" w:rsidR="00000000" w:rsidRPr="00000000">
        <w:rPr>
          <w:i w:val="1"/>
          <w:sz w:val="18"/>
          <w:szCs w:val="18"/>
          <w:vertAlign w:val="baseline"/>
          <w:rtl w:val="0"/>
        </w:rPr>
        <w:t xml:space="preserve">, 2017</w:t>
      </w:r>
      <w:r w:rsidDel="00000000" w:rsidR="00000000" w:rsidRPr="00000000">
        <w:rPr>
          <w:rtl w:val="0"/>
        </w:rPr>
      </w:r>
    </w:p>
    <w:p w:rsidR="00000000" w:rsidDel="00000000" w:rsidP="00000000" w:rsidRDefault="00000000" w:rsidRPr="00000000" w14:paraId="0000001A">
      <w:pPr>
        <w:ind w:left="5760" w:firstLine="720"/>
        <w:rPr>
          <w:i w:val="0"/>
          <w:sz w:val="18"/>
          <w:szCs w:val="18"/>
          <w:vertAlign w:val="baseline"/>
        </w:rPr>
      </w:pPr>
      <w:r w:rsidDel="00000000" w:rsidR="00000000" w:rsidRPr="00000000">
        <w:rPr>
          <w:rtl w:val="0"/>
        </w:rPr>
      </w:r>
    </w:p>
    <w:p w:rsidR="00000000" w:rsidDel="00000000" w:rsidP="00000000" w:rsidRDefault="00000000" w:rsidRPr="00000000" w14:paraId="0000001B">
      <w:pPr>
        <w:ind w:left="720"/>
        <w:jc w:val="right"/>
        <w:rPr>
          <w:b w:val="0"/>
          <w:sz w:val="18"/>
          <w:szCs w:val="18"/>
          <w:u w:val="single"/>
          <w:vertAlign w:val="baseline"/>
        </w:rPr>
      </w:pPr>
      <w:r w:rsidDel="00000000" w:rsidR="00000000" w:rsidRPr="00000000">
        <w:rPr>
          <w:i w:val="1"/>
          <w:sz w:val="18"/>
          <w:szCs w:val="18"/>
          <w:vertAlign w:val="baseline"/>
          <w:rtl w:val="0"/>
        </w:rPr>
        <w:tab/>
        <w:tab/>
        <w:tab/>
        <w:tab/>
        <w:tab/>
        <w:tab/>
        <w:tab/>
        <w:tab/>
      </w:r>
      <w:r w:rsidDel="00000000" w:rsidR="00000000" w:rsidRPr="00000000">
        <w:rPr>
          <w:b w:val="1"/>
          <w:i w:val="1"/>
          <w:sz w:val="18"/>
          <w:szCs w:val="18"/>
          <w:vertAlign w:val="baseline"/>
          <w:rtl w:val="0"/>
        </w:rPr>
        <w:t xml:space="preserve">AMENDED</w:t>
      </w:r>
      <w:r w:rsidDel="00000000" w:rsidR="00000000" w:rsidRPr="00000000">
        <w:rPr>
          <w:i w:val="1"/>
          <w:sz w:val="18"/>
          <w:szCs w:val="18"/>
          <w:vertAlign w:val="baseline"/>
          <w:rtl w:val="0"/>
        </w:rPr>
        <w:t xml:space="preserve">:</w:t>
      </w:r>
      <w:r w:rsidDel="00000000" w:rsidR="00000000" w:rsidRPr="00000000">
        <w:rPr>
          <w:i w:val="1"/>
          <w:sz w:val="18"/>
          <w:szCs w:val="18"/>
          <w:rtl w:val="0"/>
        </w:rPr>
        <w:t xml:space="preserve">  </w:t>
      </w:r>
      <w:r w:rsidDel="00000000" w:rsidR="00000000" w:rsidRPr="00000000">
        <w:rPr>
          <w:b w:val="1"/>
          <w:i w:val="1"/>
          <w:sz w:val="18"/>
          <w:szCs w:val="18"/>
          <w:rtl w:val="0"/>
        </w:rPr>
        <w:t xml:space="preserve">May 26th, 2020</w:t>
      </w:r>
      <w:r w:rsidDel="00000000" w:rsidR="00000000" w:rsidRPr="00000000">
        <w:rPr>
          <w:i w:val="1"/>
          <w:sz w:val="18"/>
          <w:szCs w:val="18"/>
          <w:vertAlign w:val="baseline"/>
          <w:rtl w:val="0"/>
        </w:rPr>
        <w:t xml:space="preserve"> </w:t>
      </w:r>
      <w:r w:rsidDel="00000000" w:rsidR="00000000" w:rsidRPr="00000000">
        <w:rPr>
          <w:rtl w:val="0"/>
        </w:rPr>
      </w:r>
    </w:p>
    <w:sectPr>
      <w:headerReference r:id="rId6" w:type="default"/>
      <w:footerReference r:id="rId7" w:type="default"/>
      <w:pgSz w:h="15840" w:w="12240"/>
      <w:pgMar w:bottom="1440" w:top="1440" w:left="1728" w:right="144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3261995" cy="829310"/>
          <wp:effectExtent b="0" l="0" r="0" t="0"/>
          <wp:docPr descr="C:\Users\office1\Desktop\Simple Logo (2).jpg" id="1" name="image1.jpg"/>
          <a:graphic>
            <a:graphicData uri="http://schemas.openxmlformats.org/drawingml/2006/picture">
              <pic:pic>
                <pic:nvPicPr>
                  <pic:cNvPr descr="C:\Users\office1\Desktop\Simple Logo (2).jpg" id="0" name="image1.jpg"/>
                  <pic:cNvPicPr preferRelativeResize="0"/>
                </pic:nvPicPr>
                <pic:blipFill>
                  <a:blip r:embed="rId1"/>
                  <a:srcRect b="0" l="0" r="0" t="0"/>
                  <a:stretch>
                    <a:fillRect/>
                  </a:stretch>
                </pic:blipFill>
                <pic:spPr>
                  <a:xfrm>
                    <a:off x="0" y="0"/>
                    <a:ext cx="3261995" cy="82931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jc w:val="center"/>
    </w:pPr>
    <w:rPr>
      <w:rFonts w:ascii="Arial" w:cs="Arial" w:eastAsia="Arial" w:hAnsi="Arial"/>
      <w:b w:val="1"/>
      <w:sz w:val="24"/>
      <w:szCs w:val="24"/>
      <w:vertAlign w:val="baseline"/>
    </w:rPr>
  </w:style>
  <w:style w:type="paragraph" w:styleId="Subtitle">
    <w:name w:val="Subtitle"/>
    <w:basedOn w:val="Normal"/>
    <w:next w:val="Normal"/>
    <w:pPr>
      <w:widowControl w:val="0"/>
      <w:jc w:val="center"/>
    </w:pPr>
    <w:rPr>
      <w:rFonts w:ascii="Arial" w:cs="Arial" w:eastAsia="Arial" w:hAnsi="Arial"/>
      <w:b w:val="1"/>
      <w:i w:val="1"/>
      <w:sz w:val="24"/>
      <w:szCs w:val="24"/>
      <w:u w:val="singl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